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80D94" w14:textId="77777777" w:rsidR="00AF65E8" w:rsidRPr="00F1738C" w:rsidRDefault="00AF65E8" w:rsidP="00AF65E8">
      <w:pPr>
        <w:tabs>
          <w:tab w:val="left" w:pos="2694"/>
        </w:tabs>
        <w:spacing w:line="240" w:lineRule="auto"/>
        <w:ind w:right="-999"/>
        <w:jc w:val="center"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ДОПОЛНИТЕЛЬНОЕ СОГЛАШЕНИЕ №</w:t>
      </w:r>
      <w:r w:rsidRPr="00F1738C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____</w:t>
      </w:r>
    </w:p>
    <w:p w14:paraId="23480D95" w14:textId="36C676A7" w:rsidR="00AF65E8" w:rsidRDefault="00AF65E8" w:rsidP="00AF65E8">
      <w:pPr>
        <w:tabs>
          <w:tab w:val="left" w:pos="2694"/>
        </w:tabs>
        <w:spacing w:line="240" w:lineRule="auto"/>
        <w:ind w:right="-999"/>
        <w:jc w:val="center"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к</w:t>
      </w:r>
      <w:r w:rsidRPr="000552FD">
        <w:rPr>
          <w:rFonts w:cs="Arial"/>
          <w:b/>
          <w:sz w:val="20"/>
        </w:rPr>
        <w:t xml:space="preserve"> ДОГОВОРУ ПОСТАВКИ № </w:t>
      </w:r>
      <w:r>
        <w:rPr>
          <w:rFonts w:cs="Arial"/>
          <w:b/>
          <w:sz w:val="20"/>
        </w:rPr>
        <w:t xml:space="preserve">______ </w:t>
      </w:r>
      <w:r w:rsidRPr="000552FD">
        <w:rPr>
          <w:rFonts w:cs="Arial"/>
          <w:b/>
          <w:sz w:val="20"/>
        </w:rPr>
        <w:t xml:space="preserve">от </w:t>
      </w:r>
      <w:r>
        <w:rPr>
          <w:rFonts w:cs="Arial"/>
          <w:b/>
          <w:sz w:val="20"/>
        </w:rPr>
        <w:t>__.</w:t>
      </w:r>
      <w:r w:rsidRPr="00FF6F06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__ . 20__ г.</w:t>
      </w:r>
    </w:p>
    <w:p w14:paraId="76C2BB0F" w14:textId="383BBA18" w:rsidR="00732F24" w:rsidRDefault="00FE1E7F" w:rsidP="00AF65E8">
      <w:pPr>
        <w:tabs>
          <w:tab w:val="left" w:pos="2694"/>
        </w:tabs>
        <w:spacing w:line="240" w:lineRule="auto"/>
        <w:ind w:right="-999"/>
        <w:jc w:val="center"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Об особенностях поставки товаров, подлежащих маркировке</w:t>
      </w:r>
      <w:r w:rsidR="00435991">
        <w:rPr>
          <w:rFonts w:cs="Arial"/>
          <w:b/>
          <w:sz w:val="20"/>
        </w:rPr>
        <w:t xml:space="preserve"> средствами идентификации</w:t>
      </w:r>
      <w:r w:rsidR="008665B5">
        <w:rPr>
          <w:rFonts w:cs="Arial"/>
          <w:b/>
          <w:sz w:val="20"/>
        </w:rPr>
        <w:t>.</w:t>
      </w:r>
    </w:p>
    <w:p w14:paraId="23480D96" w14:textId="77777777" w:rsidR="00AF65E8" w:rsidRPr="000552FD" w:rsidRDefault="00AF65E8" w:rsidP="00AF65E8">
      <w:pPr>
        <w:tabs>
          <w:tab w:val="left" w:pos="2694"/>
        </w:tabs>
        <w:spacing w:line="240" w:lineRule="auto"/>
        <w:ind w:right="-999"/>
        <w:jc w:val="center"/>
        <w:outlineLvl w:val="0"/>
        <w:rPr>
          <w:rFonts w:cs="Arial"/>
          <w:b/>
          <w:sz w:val="20"/>
        </w:rPr>
      </w:pPr>
    </w:p>
    <w:p w14:paraId="23480D97" w14:textId="2D4CAE06" w:rsidR="00AF65E8" w:rsidRPr="000552FD" w:rsidRDefault="00AF65E8" w:rsidP="00AF65E8">
      <w:pPr>
        <w:keepNext/>
        <w:tabs>
          <w:tab w:val="center" w:pos="8046"/>
        </w:tabs>
        <w:spacing w:line="240" w:lineRule="auto"/>
        <w:ind w:right="-1642"/>
        <w:outlineLvl w:val="0"/>
        <w:rPr>
          <w:rFonts w:cs="Arial"/>
          <w:sz w:val="20"/>
        </w:rPr>
      </w:pPr>
      <w:r>
        <w:rPr>
          <w:rFonts w:cs="Arial"/>
          <w:sz w:val="20"/>
        </w:rPr>
        <w:t>г.</w:t>
      </w:r>
      <w:r w:rsidR="003263CB">
        <w:rPr>
          <w:rFonts w:cs="Arial"/>
          <w:sz w:val="20"/>
        </w:rPr>
        <w:t xml:space="preserve"> </w:t>
      </w:r>
      <w:r>
        <w:rPr>
          <w:rFonts w:cs="Arial"/>
          <w:sz w:val="20"/>
        </w:rPr>
        <w:t>Санкт-Петербург</w:t>
      </w:r>
      <w:r>
        <w:rPr>
          <w:rFonts w:cs="Arial"/>
          <w:sz w:val="20"/>
        </w:rPr>
        <w:tab/>
        <w:t>«__» ____________ 20___г</w:t>
      </w:r>
    </w:p>
    <w:p w14:paraId="23480D98" w14:textId="77777777" w:rsidR="00AF65E8" w:rsidRPr="000552FD" w:rsidRDefault="00AF65E8" w:rsidP="00AF65E8">
      <w:pPr>
        <w:keepNext/>
        <w:tabs>
          <w:tab w:val="center" w:pos="8046"/>
        </w:tabs>
        <w:spacing w:line="240" w:lineRule="auto"/>
        <w:ind w:right="-1642"/>
        <w:outlineLvl w:val="0"/>
        <w:rPr>
          <w:rFonts w:cs="Arial"/>
          <w:sz w:val="20"/>
        </w:rPr>
      </w:pPr>
    </w:p>
    <w:p w14:paraId="417982EC" w14:textId="77777777" w:rsidR="008665B5" w:rsidRDefault="00AF65E8" w:rsidP="00AF65E8">
      <w:pPr>
        <w:spacing w:line="240" w:lineRule="auto"/>
        <w:rPr>
          <w:rFonts w:cs="Arial"/>
          <w:sz w:val="20"/>
        </w:rPr>
      </w:pPr>
      <w:r w:rsidRPr="009D0E95">
        <w:rPr>
          <w:rFonts w:cs="Arial"/>
          <w:sz w:val="20"/>
        </w:rPr>
        <w:t xml:space="preserve">Общество с ограниченной ответственностью «Лента», именуемое в дальнейшем </w:t>
      </w:r>
      <w:r w:rsidRPr="009D0E95">
        <w:rPr>
          <w:rFonts w:cs="Arial"/>
          <w:bCs/>
          <w:sz w:val="20"/>
        </w:rPr>
        <w:t>«</w:t>
      </w:r>
      <w:r w:rsidRPr="009D0E95">
        <w:rPr>
          <w:rFonts w:cs="Arial"/>
          <w:b/>
          <w:bCs/>
          <w:sz w:val="20"/>
        </w:rPr>
        <w:t>Покупатель</w:t>
      </w:r>
      <w:r w:rsidRPr="009D0E95">
        <w:rPr>
          <w:rFonts w:cs="Arial"/>
          <w:bCs/>
          <w:sz w:val="20"/>
        </w:rPr>
        <w:t xml:space="preserve">», </w:t>
      </w:r>
      <w:r>
        <w:rPr>
          <w:rFonts w:cs="Arial"/>
          <w:bCs/>
          <w:sz w:val="20"/>
        </w:rPr>
        <w:t>в лице _______________________________________________</w:t>
      </w:r>
      <w:r w:rsidRPr="009D0E95">
        <w:rPr>
          <w:rFonts w:cs="Arial"/>
          <w:sz w:val="20"/>
        </w:rPr>
        <w:t xml:space="preserve">, действующего на основании доверенности </w:t>
      </w:r>
      <w:r>
        <w:rPr>
          <w:rFonts w:cs="Arial"/>
          <w:sz w:val="20"/>
        </w:rPr>
        <w:t>______________</w:t>
      </w:r>
      <w:r w:rsidRPr="009D0E95">
        <w:rPr>
          <w:rFonts w:cs="Arial"/>
          <w:sz w:val="20"/>
        </w:rPr>
        <w:t xml:space="preserve">от </w:t>
      </w:r>
      <w:r>
        <w:rPr>
          <w:rFonts w:cs="Arial"/>
          <w:sz w:val="20"/>
        </w:rPr>
        <w:t>_</w:t>
      </w:r>
      <w:proofErr w:type="gramStart"/>
      <w:r>
        <w:rPr>
          <w:rFonts w:cs="Arial"/>
          <w:sz w:val="20"/>
        </w:rPr>
        <w:t>_</w:t>
      </w:r>
      <w:r w:rsidRPr="009D0E95">
        <w:rPr>
          <w:rFonts w:cs="Arial"/>
          <w:sz w:val="20"/>
        </w:rPr>
        <w:t>.</w:t>
      </w:r>
      <w:r>
        <w:rPr>
          <w:rFonts w:cs="Arial"/>
          <w:sz w:val="20"/>
        </w:rPr>
        <w:t>_</w:t>
      </w:r>
      <w:proofErr w:type="gramEnd"/>
      <w:r>
        <w:rPr>
          <w:rFonts w:cs="Arial"/>
          <w:sz w:val="20"/>
        </w:rPr>
        <w:t>_</w:t>
      </w:r>
      <w:r w:rsidRPr="009D0E95">
        <w:rPr>
          <w:rFonts w:cs="Arial"/>
          <w:sz w:val="20"/>
        </w:rPr>
        <w:t>.</w:t>
      </w:r>
      <w:r>
        <w:rPr>
          <w:rFonts w:cs="Arial"/>
          <w:sz w:val="20"/>
        </w:rPr>
        <w:t>____ г.</w:t>
      </w:r>
      <w:r w:rsidRPr="009D0E95">
        <w:rPr>
          <w:rFonts w:cs="Arial"/>
          <w:sz w:val="20"/>
        </w:rPr>
        <w:t xml:space="preserve">, </w:t>
      </w:r>
      <w:r w:rsidRPr="009D0E95">
        <w:rPr>
          <w:rFonts w:cs="Arial"/>
          <w:sz w:val="20"/>
          <w:lang w:val="en-US"/>
        </w:rPr>
        <w:t>c</w:t>
      </w:r>
      <w:r w:rsidRPr="009D0E95">
        <w:rPr>
          <w:rFonts w:cs="Arial"/>
          <w:sz w:val="20"/>
        </w:rPr>
        <w:t xml:space="preserve"> одной стороны, и </w:t>
      </w:r>
      <w:r>
        <w:rPr>
          <w:rFonts w:cs="Arial"/>
          <w:sz w:val="20"/>
        </w:rPr>
        <w:t>_____________________________________________</w:t>
      </w:r>
      <w:r w:rsidRPr="009D0E95">
        <w:rPr>
          <w:rFonts w:cs="Arial"/>
          <w:sz w:val="20"/>
        </w:rPr>
        <w:t xml:space="preserve"> «</w:t>
      </w:r>
      <w:r>
        <w:rPr>
          <w:rFonts w:cs="Arial"/>
          <w:sz w:val="20"/>
        </w:rPr>
        <w:t>________________________________</w:t>
      </w:r>
      <w:r w:rsidRPr="009D0E95">
        <w:rPr>
          <w:rFonts w:cs="Arial"/>
          <w:sz w:val="20"/>
        </w:rPr>
        <w:t>»</w:t>
      </w:r>
      <w:r w:rsidRPr="009D0E95">
        <w:rPr>
          <w:rFonts w:cs="Arial"/>
          <w:bCs/>
          <w:sz w:val="20"/>
        </w:rPr>
        <w:t>,</w:t>
      </w:r>
      <w:r w:rsidRPr="009D0E95">
        <w:rPr>
          <w:rFonts w:cs="Arial"/>
          <w:sz w:val="20"/>
        </w:rPr>
        <w:t xml:space="preserve"> именуемое в дальнейшем </w:t>
      </w:r>
      <w:r w:rsidRPr="009D0E95">
        <w:rPr>
          <w:rFonts w:cs="Arial"/>
          <w:b/>
          <w:sz w:val="20"/>
        </w:rPr>
        <w:t>Поставщик</w:t>
      </w:r>
      <w:r w:rsidRPr="009D0E95">
        <w:rPr>
          <w:rFonts w:cs="Arial"/>
          <w:sz w:val="20"/>
        </w:rPr>
        <w:t xml:space="preserve">, в лице </w:t>
      </w:r>
      <w:r>
        <w:rPr>
          <w:rFonts w:cs="Arial"/>
          <w:sz w:val="20"/>
        </w:rPr>
        <w:t>Генерального д</w:t>
      </w:r>
      <w:r w:rsidRPr="009D0E95">
        <w:rPr>
          <w:rFonts w:cs="Arial"/>
          <w:sz w:val="20"/>
        </w:rPr>
        <w:t xml:space="preserve">иректора  </w:t>
      </w:r>
      <w:r>
        <w:rPr>
          <w:rFonts w:cs="Arial"/>
          <w:sz w:val="20"/>
        </w:rPr>
        <w:t>_____________________________</w:t>
      </w:r>
      <w:r w:rsidRPr="009D0E95">
        <w:rPr>
          <w:rFonts w:cs="Arial"/>
          <w:sz w:val="20"/>
        </w:rPr>
        <w:t xml:space="preserve">,  действующего  на  основании Устава, совместно именуемые Стороны, </w:t>
      </w:r>
    </w:p>
    <w:p w14:paraId="23480D99" w14:textId="4A332E3D" w:rsidR="00AF65E8" w:rsidRPr="00A0466D" w:rsidRDefault="008665B5" w:rsidP="00AF65E8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Принимая во внимание особенности поставки товаров подлежащих обязательной маркировке средствами идентификации, </w:t>
      </w:r>
      <w:r w:rsidR="00AF65E8" w:rsidRPr="009D0E95">
        <w:rPr>
          <w:rFonts w:cs="Arial"/>
          <w:sz w:val="20"/>
        </w:rPr>
        <w:t xml:space="preserve">заключили настоящее дополнительное соглашение к договору поставки </w:t>
      </w:r>
      <w:r w:rsidR="00AF65E8" w:rsidRPr="009D0E95">
        <w:rPr>
          <w:rFonts w:cs="Arial"/>
          <w:b/>
          <w:sz w:val="20"/>
        </w:rPr>
        <w:t xml:space="preserve">№ </w:t>
      </w:r>
      <w:r w:rsidR="00AF65E8">
        <w:rPr>
          <w:rFonts w:cs="Arial"/>
          <w:b/>
          <w:sz w:val="20"/>
        </w:rPr>
        <w:t>______</w:t>
      </w:r>
      <w:r w:rsidR="00AF65E8" w:rsidRPr="009D0E95">
        <w:rPr>
          <w:rFonts w:cs="Arial"/>
          <w:b/>
          <w:sz w:val="20"/>
        </w:rPr>
        <w:t xml:space="preserve"> от </w:t>
      </w:r>
      <w:r w:rsidR="00AF65E8">
        <w:rPr>
          <w:rFonts w:cs="Arial"/>
          <w:b/>
          <w:sz w:val="20"/>
        </w:rPr>
        <w:t>__</w:t>
      </w:r>
      <w:proofErr w:type="gramStart"/>
      <w:r w:rsidR="00AF65E8">
        <w:rPr>
          <w:rFonts w:cs="Arial"/>
          <w:b/>
          <w:sz w:val="20"/>
        </w:rPr>
        <w:t>_._</w:t>
      </w:r>
      <w:proofErr w:type="gramEnd"/>
      <w:r w:rsidR="00AF65E8">
        <w:rPr>
          <w:rFonts w:cs="Arial"/>
          <w:b/>
          <w:sz w:val="20"/>
        </w:rPr>
        <w:t>_.____</w:t>
      </w:r>
      <w:r w:rsidR="00AF65E8" w:rsidRPr="009D0E95">
        <w:rPr>
          <w:rFonts w:cs="Arial"/>
          <w:b/>
          <w:sz w:val="20"/>
        </w:rPr>
        <w:t xml:space="preserve"> г</w:t>
      </w:r>
      <w:r w:rsidR="00AF65E8">
        <w:rPr>
          <w:rFonts w:cs="Arial"/>
          <w:b/>
          <w:sz w:val="20"/>
        </w:rPr>
        <w:t>.</w:t>
      </w:r>
      <w:r w:rsidR="00AF65E8" w:rsidRPr="009D0E95">
        <w:rPr>
          <w:rFonts w:cs="Arial"/>
          <w:sz w:val="20"/>
        </w:rPr>
        <w:t xml:space="preserve"> (далее – Договор) о нижеследующ</w:t>
      </w:r>
      <w:r w:rsidR="00AF65E8" w:rsidRPr="00A0466D">
        <w:rPr>
          <w:rFonts w:cs="Arial"/>
          <w:sz w:val="20"/>
        </w:rPr>
        <w:t>ем:</w:t>
      </w:r>
    </w:p>
    <w:p w14:paraId="23480D9A" w14:textId="44F6E84C" w:rsidR="00AF65E8" w:rsidRDefault="00AF65E8" w:rsidP="00AF65E8">
      <w:pPr>
        <w:tabs>
          <w:tab w:val="num" w:pos="180"/>
        </w:tabs>
        <w:spacing w:line="240" w:lineRule="auto"/>
        <w:ind w:left="360" w:right="-99" w:hanging="45"/>
        <w:rPr>
          <w:rFonts w:cs="Arial"/>
          <w:sz w:val="20"/>
        </w:rPr>
      </w:pPr>
    </w:p>
    <w:p w14:paraId="1792DE70" w14:textId="19CF5B8B" w:rsidR="00FA24E7" w:rsidRDefault="00435991" w:rsidP="0056481A">
      <w:pPr>
        <w:widowControl/>
        <w:numPr>
          <w:ilvl w:val="0"/>
          <w:numId w:val="2"/>
        </w:numPr>
        <w:tabs>
          <w:tab w:val="clear" w:pos="405"/>
          <w:tab w:val="num" w:pos="284"/>
        </w:tabs>
        <w:spacing w:line="240" w:lineRule="auto"/>
        <w:ind w:left="-142" w:right="-99" w:firstLine="0"/>
        <w:rPr>
          <w:rFonts w:cs="Arial"/>
          <w:sz w:val="20"/>
        </w:rPr>
      </w:pPr>
      <w:r>
        <w:rPr>
          <w:rFonts w:cs="Arial"/>
          <w:sz w:val="20"/>
        </w:rPr>
        <w:t>Стороны установили, что в отношении</w:t>
      </w:r>
      <w:r w:rsidR="008E16BC">
        <w:rPr>
          <w:rFonts w:cs="Arial"/>
          <w:sz w:val="20"/>
        </w:rPr>
        <w:t xml:space="preserve"> поставки</w:t>
      </w:r>
      <w:r>
        <w:rPr>
          <w:rFonts w:cs="Arial"/>
          <w:sz w:val="20"/>
        </w:rPr>
        <w:t xml:space="preserve"> Товаров, подлежащих маркировке средствами идентификации</w:t>
      </w:r>
      <w:r w:rsidR="008E16BC">
        <w:rPr>
          <w:rFonts w:cs="Arial"/>
          <w:sz w:val="20"/>
        </w:rPr>
        <w:t>, условия Договора действую</w:t>
      </w:r>
      <w:r w:rsidR="00FE6482">
        <w:rPr>
          <w:rFonts w:cs="Arial"/>
          <w:sz w:val="20"/>
        </w:rPr>
        <w:t>т</w:t>
      </w:r>
      <w:r w:rsidR="008E16BC">
        <w:rPr>
          <w:rFonts w:cs="Arial"/>
          <w:sz w:val="20"/>
        </w:rPr>
        <w:t xml:space="preserve"> с особенностями предусмотренными настоящим Соглашением</w:t>
      </w:r>
      <w:r w:rsidR="002627DB">
        <w:rPr>
          <w:rFonts w:cs="Arial"/>
          <w:sz w:val="20"/>
        </w:rPr>
        <w:t xml:space="preserve"> и </w:t>
      </w:r>
      <w:r w:rsidR="00DA1082">
        <w:rPr>
          <w:rFonts w:cs="Arial"/>
          <w:sz w:val="20"/>
        </w:rPr>
        <w:t>Правилами работы с Товарами, подлежащими маркировке средствами идентификации (далее – Правила работы с маркированными товарами)</w:t>
      </w:r>
      <w:r w:rsidR="008E16BC">
        <w:rPr>
          <w:rFonts w:cs="Arial"/>
          <w:sz w:val="20"/>
        </w:rPr>
        <w:t>. В случае противоречия условий Договора условиям настоящего Соглашения, преимущественное значение имеют условия настоящего Соглашения.</w:t>
      </w:r>
    </w:p>
    <w:p w14:paraId="270D606A" w14:textId="749559D8" w:rsidR="00293BE1" w:rsidRPr="00B93DDD" w:rsidRDefault="00293BE1" w:rsidP="0056481A">
      <w:pPr>
        <w:widowControl/>
        <w:numPr>
          <w:ilvl w:val="0"/>
          <w:numId w:val="2"/>
        </w:numPr>
        <w:tabs>
          <w:tab w:val="clear" w:pos="405"/>
          <w:tab w:val="num" w:pos="284"/>
        </w:tabs>
        <w:spacing w:line="240" w:lineRule="auto"/>
        <w:ind w:left="-142" w:right="-99" w:firstLine="0"/>
        <w:rPr>
          <w:rFonts w:cs="Arial"/>
          <w:sz w:val="20"/>
        </w:rPr>
      </w:pPr>
      <w:r w:rsidRPr="00B93DDD">
        <w:rPr>
          <w:rFonts w:cs="Arial"/>
          <w:sz w:val="20"/>
        </w:rPr>
        <w:t>Правила работы с маркированными товарами размещены на официальном сайте Покупателя</w:t>
      </w:r>
      <w:r w:rsidR="00BF1476" w:rsidRPr="00B93DDD">
        <w:rPr>
          <w:rFonts w:cs="Arial"/>
          <w:sz w:val="20"/>
        </w:rPr>
        <w:t xml:space="preserve"> по адресу: </w:t>
      </w:r>
      <w:hyperlink r:id="rId11" w:history="1">
        <w:r w:rsidR="00B93DDD" w:rsidRPr="00B93DDD">
          <w:rPr>
            <w:rStyle w:val="af0"/>
            <w:sz w:val="20"/>
          </w:rPr>
          <w:t>https://lenta.com/postavshchikam/</w:t>
        </w:r>
      </w:hyperlink>
      <w:r w:rsidR="00B93DDD">
        <w:rPr>
          <w:sz w:val="20"/>
        </w:rPr>
        <w:t xml:space="preserve"> </w:t>
      </w:r>
      <w:r w:rsidR="00BF1476" w:rsidRPr="00B93DDD">
        <w:rPr>
          <w:rFonts w:cs="Arial"/>
          <w:sz w:val="20"/>
        </w:rPr>
        <w:t>и на текущий момент со</w:t>
      </w:r>
      <w:r w:rsidR="0027631C">
        <w:rPr>
          <w:rFonts w:cs="Arial"/>
          <w:sz w:val="20"/>
        </w:rPr>
        <w:t>стоят из следующих документов: п</w:t>
      </w:r>
      <w:r w:rsidR="0083108C" w:rsidRPr="00B93DDD">
        <w:rPr>
          <w:rFonts w:cs="Arial"/>
          <w:sz w:val="20"/>
        </w:rPr>
        <w:t>равила</w:t>
      </w:r>
      <w:r w:rsidR="00BF1476" w:rsidRPr="00B93DDD">
        <w:rPr>
          <w:rFonts w:cs="Arial"/>
          <w:sz w:val="20"/>
        </w:rPr>
        <w:t xml:space="preserve"> при доставке маркируем</w:t>
      </w:r>
      <w:r w:rsidR="0083108C" w:rsidRPr="00B93DDD">
        <w:rPr>
          <w:rFonts w:cs="Arial"/>
          <w:sz w:val="20"/>
        </w:rPr>
        <w:t>ых</w:t>
      </w:r>
      <w:r w:rsidR="00BF1476" w:rsidRPr="00B93DDD">
        <w:rPr>
          <w:rFonts w:cs="Arial"/>
          <w:sz w:val="20"/>
        </w:rPr>
        <w:t xml:space="preserve"> </w:t>
      </w:r>
      <w:r w:rsidR="0083108C" w:rsidRPr="00B93DDD">
        <w:rPr>
          <w:rFonts w:cs="Arial"/>
          <w:sz w:val="20"/>
        </w:rPr>
        <w:t>товаров</w:t>
      </w:r>
      <w:r w:rsidR="00BF1476" w:rsidRPr="00B93DDD">
        <w:rPr>
          <w:rFonts w:cs="Arial"/>
          <w:sz w:val="20"/>
        </w:rPr>
        <w:t xml:space="preserve"> на ТК и РЦ ООО «Лента», </w:t>
      </w:r>
      <w:r w:rsidR="0027631C">
        <w:rPr>
          <w:rFonts w:cs="Arial"/>
          <w:sz w:val="20"/>
        </w:rPr>
        <w:t>правила</w:t>
      </w:r>
      <w:r w:rsidR="00BF1476" w:rsidRPr="00B93DDD">
        <w:rPr>
          <w:rFonts w:cs="Arial"/>
          <w:sz w:val="20"/>
        </w:rPr>
        <w:t xml:space="preserve"> приемки табачной продукции, легкая промышленность, шины, парфюмерия</w:t>
      </w:r>
      <w:r w:rsidR="00B93DDD">
        <w:rPr>
          <w:rStyle w:val="af3"/>
          <w:rFonts w:cs="Arial"/>
          <w:sz w:val="20"/>
        </w:rPr>
        <w:footnoteReference w:id="1"/>
      </w:r>
      <w:r w:rsidR="00BF1476" w:rsidRPr="00B93DDD">
        <w:rPr>
          <w:rFonts w:cs="Arial"/>
          <w:sz w:val="20"/>
        </w:rPr>
        <w:t>.</w:t>
      </w:r>
      <w:r w:rsidR="00AD605D" w:rsidRPr="00B93DDD">
        <w:rPr>
          <w:rFonts w:cs="Arial"/>
          <w:sz w:val="20"/>
        </w:rPr>
        <w:t xml:space="preserve"> Покупатель в случае необходимости вправе в одностороннем порядке вносить изменения в</w:t>
      </w:r>
      <w:r w:rsidR="00BF1476" w:rsidRPr="00B93DDD">
        <w:rPr>
          <w:rFonts w:cs="Arial"/>
          <w:sz w:val="20"/>
        </w:rPr>
        <w:t xml:space="preserve"> </w:t>
      </w:r>
      <w:r w:rsidR="00AD605D" w:rsidRPr="00B93DDD">
        <w:rPr>
          <w:rFonts w:cs="Arial"/>
          <w:sz w:val="20"/>
        </w:rPr>
        <w:t>у</w:t>
      </w:r>
      <w:r w:rsidR="00BF1476" w:rsidRPr="00B93DDD">
        <w:rPr>
          <w:rFonts w:cs="Arial"/>
          <w:sz w:val="20"/>
        </w:rPr>
        <w:t>казанные Правила работы с маркированными товарами, размещенные на официальном сайте Покупателя</w:t>
      </w:r>
      <w:r w:rsidR="00AD605D" w:rsidRPr="00B93DDD">
        <w:rPr>
          <w:rFonts w:cs="Arial"/>
          <w:sz w:val="20"/>
        </w:rPr>
        <w:t>.</w:t>
      </w:r>
      <w:r w:rsidR="00BF1476" w:rsidRPr="00B93DDD">
        <w:rPr>
          <w:rFonts w:cs="Arial"/>
          <w:sz w:val="20"/>
        </w:rPr>
        <w:t xml:space="preserve"> Изменения вступают в силу и применяются во взаимоотношениях сторон по истечению 15 дней с даты их публикации на сайте Покупателя, если иной срок не указан на сайте Покупателя. Покупатель направляет Поставщику информацию о планируемых изменениях путем направления информационного сообщения по электронной почте на адрес электронной почты Поставщика. При несогласии с внесенными изменениями Поставщик вправе в одностороннем внесудебном порядке расторгнуть Договор, в соответствии с положениями раздела 10 Договора</w:t>
      </w:r>
      <w:r w:rsidR="00AD605D" w:rsidRPr="00B93DDD">
        <w:rPr>
          <w:rFonts w:cs="Arial"/>
          <w:sz w:val="20"/>
        </w:rPr>
        <w:t xml:space="preserve"> или отказаться от поставки советующих товаров в порядке, предусмотренном Договором</w:t>
      </w:r>
      <w:r w:rsidR="00BF1476" w:rsidRPr="00B93DDD">
        <w:rPr>
          <w:rFonts w:cs="Arial"/>
          <w:sz w:val="20"/>
        </w:rPr>
        <w:t>.</w:t>
      </w:r>
    </w:p>
    <w:p w14:paraId="1DBCB571" w14:textId="6A76DC07" w:rsidR="000700DA" w:rsidRDefault="008E16BC" w:rsidP="0056481A">
      <w:pPr>
        <w:widowControl/>
        <w:numPr>
          <w:ilvl w:val="0"/>
          <w:numId w:val="2"/>
        </w:numPr>
        <w:tabs>
          <w:tab w:val="clear" w:pos="405"/>
          <w:tab w:val="num" w:pos="284"/>
        </w:tabs>
        <w:spacing w:line="240" w:lineRule="auto"/>
        <w:ind w:left="-142" w:right="-99" w:firstLine="0"/>
        <w:rPr>
          <w:rFonts w:cs="Arial"/>
          <w:sz w:val="20"/>
        </w:rPr>
      </w:pPr>
      <w:r>
        <w:rPr>
          <w:rFonts w:cs="Arial"/>
          <w:sz w:val="20"/>
        </w:rPr>
        <w:t xml:space="preserve">При поставке Товаров, подлежащих маркировке средствами идентификации, право собственности на товар переходит на Покупателя с момента </w:t>
      </w:r>
      <w:r w:rsidR="00DA1082">
        <w:rPr>
          <w:rFonts w:cs="Arial"/>
          <w:sz w:val="20"/>
        </w:rPr>
        <w:t xml:space="preserve">его </w:t>
      </w:r>
      <w:r w:rsidR="001A6E90">
        <w:rPr>
          <w:rFonts w:cs="Arial"/>
          <w:sz w:val="20"/>
        </w:rPr>
        <w:t>приемки</w:t>
      </w:r>
      <w:r w:rsidR="00DA1082">
        <w:rPr>
          <w:rFonts w:cs="Arial"/>
          <w:sz w:val="20"/>
        </w:rPr>
        <w:t xml:space="preserve"> в порядке</w:t>
      </w:r>
      <w:r w:rsidR="001A6E90">
        <w:rPr>
          <w:rFonts w:cs="Arial"/>
          <w:sz w:val="20"/>
        </w:rPr>
        <w:t>,</w:t>
      </w:r>
      <w:r w:rsidR="00DA1082">
        <w:rPr>
          <w:rFonts w:cs="Arial"/>
          <w:sz w:val="20"/>
        </w:rPr>
        <w:t xml:space="preserve"> предусмотренном</w:t>
      </w:r>
      <w:r w:rsidR="0027631C">
        <w:rPr>
          <w:rFonts w:cs="Arial"/>
          <w:sz w:val="20"/>
        </w:rPr>
        <w:t xml:space="preserve"> Договором, </w:t>
      </w:r>
      <w:r w:rsidR="00DA1082">
        <w:rPr>
          <w:rFonts w:cs="Arial"/>
          <w:sz w:val="20"/>
        </w:rPr>
        <w:t xml:space="preserve"> </w:t>
      </w:r>
      <w:r w:rsidR="001A6E90">
        <w:rPr>
          <w:rFonts w:cs="Arial"/>
          <w:sz w:val="20"/>
        </w:rPr>
        <w:t xml:space="preserve">Правилами работы с маркированными товарами </w:t>
      </w:r>
      <w:r>
        <w:rPr>
          <w:rFonts w:cs="Arial"/>
          <w:sz w:val="20"/>
        </w:rPr>
        <w:t>и регистрации</w:t>
      </w:r>
      <w:r w:rsidR="00DA1082">
        <w:rPr>
          <w:rFonts w:cs="Arial"/>
          <w:sz w:val="20"/>
        </w:rPr>
        <w:t xml:space="preserve"> </w:t>
      </w:r>
      <w:r w:rsidR="001A6E90">
        <w:rPr>
          <w:rFonts w:cs="Arial"/>
          <w:sz w:val="20"/>
        </w:rPr>
        <w:t>соответствующего УПД</w:t>
      </w:r>
      <w:r>
        <w:rPr>
          <w:rFonts w:cs="Arial"/>
          <w:sz w:val="20"/>
        </w:rPr>
        <w:t xml:space="preserve"> в системе ГИС</w:t>
      </w:r>
      <w:r w:rsidR="0027631C">
        <w:rPr>
          <w:rFonts w:cs="Arial"/>
          <w:sz w:val="20"/>
        </w:rPr>
        <w:t xml:space="preserve"> МТ</w:t>
      </w:r>
      <w:r w:rsidR="0027631C">
        <w:rPr>
          <w:rStyle w:val="af3"/>
          <w:rFonts w:cs="Arial"/>
          <w:sz w:val="20"/>
        </w:rPr>
        <w:footnoteReference w:id="2"/>
      </w:r>
      <w:r>
        <w:rPr>
          <w:rFonts w:cs="Arial"/>
          <w:sz w:val="20"/>
        </w:rPr>
        <w:t xml:space="preserve">. </w:t>
      </w:r>
      <w:r w:rsidR="0027631C">
        <w:rPr>
          <w:rFonts w:cs="Arial"/>
          <w:sz w:val="20"/>
        </w:rPr>
        <w:t xml:space="preserve">Под регистрацией УПД в системе ГИС МТ здесь и далее понимается фиксация в системе ГИС МТ Покупателя в качестве владельца кодов маркировки товаров, поставленных в соответствии с определенным УПД. </w:t>
      </w:r>
      <w:r w:rsidR="002C32F8">
        <w:rPr>
          <w:rFonts w:cs="Arial"/>
          <w:sz w:val="20"/>
        </w:rPr>
        <w:t>Риск случайной гибели Т</w:t>
      </w:r>
      <w:r w:rsidR="000700DA">
        <w:rPr>
          <w:rFonts w:cs="Arial"/>
          <w:sz w:val="20"/>
        </w:rPr>
        <w:t xml:space="preserve">овара переходит на Покупателя с момента </w:t>
      </w:r>
      <w:r w:rsidR="001A6E90">
        <w:rPr>
          <w:rFonts w:cs="Arial"/>
          <w:sz w:val="20"/>
        </w:rPr>
        <w:t>фактической передачи товара Покупателю</w:t>
      </w:r>
      <w:r w:rsidR="000700DA">
        <w:rPr>
          <w:rFonts w:cs="Arial"/>
          <w:sz w:val="20"/>
        </w:rPr>
        <w:t>.</w:t>
      </w:r>
    </w:p>
    <w:p w14:paraId="5AF85A91" w14:textId="1CEA70F5" w:rsidR="008E16BC" w:rsidRDefault="000700DA" w:rsidP="0056481A">
      <w:pPr>
        <w:widowControl/>
        <w:numPr>
          <w:ilvl w:val="0"/>
          <w:numId w:val="2"/>
        </w:numPr>
        <w:tabs>
          <w:tab w:val="clear" w:pos="405"/>
          <w:tab w:val="num" w:pos="284"/>
        </w:tabs>
        <w:spacing w:line="240" w:lineRule="auto"/>
        <w:ind w:left="-142" w:right="-99" w:firstLine="0"/>
        <w:rPr>
          <w:rFonts w:cs="Arial"/>
          <w:sz w:val="20"/>
        </w:rPr>
      </w:pPr>
      <w:r>
        <w:rPr>
          <w:rFonts w:cs="Arial"/>
          <w:sz w:val="20"/>
        </w:rPr>
        <w:t>В случае если в течение одного дня</w:t>
      </w:r>
      <w:r w:rsidR="002C32F8">
        <w:rPr>
          <w:rFonts w:cs="Arial"/>
          <w:sz w:val="20"/>
        </w:rPr>
        <w:t xml:space="preserve"> с даты </w:t>
      </w:r>
      <w:r w:rsidR="001A6E90">
        <w:rPr>
          <w:rFonts w:cs="Arial"/>
          <w:sz w:val="20"/>
        </w:rPr>
        <w:t>приемки товара</w:t>
      </w:r>
      <w:r>
        <w:rPr>
          <w:rFonts w:cs="Arial"/>
          <w:sz w:val="20"/>
        </w:rPr>
        <w:t xml:space="preserve"> системой</w:t>
      </w:r>
      <w:r w:rsidR="001A6E90">
        <w:rPr>
          <w:rFonts w:cs="Arial"/>
          <w:sz w:val="20"/>
        </w:rPr>
        <w:t xml:space="preserve"> ГИС МТ</w:t>
      </w:r>
      <w:r>
        <w:rPr>
          <w:rFonts w:cs="Arial"/>
          <w:sz w:val="20"/>
        </w:rPr>
        <w:t xml:space="preserve"> не будет зарегистрировано </w:t>
      </w:r>
      <w:r w:rsidR="0056481A">
        <w:rPr>
          <w:rFonts w:cs="Arial"/>
          <w:sz w:val="20"/>
        </w:rPr>
        <w:t>соответствующее УПД</w:t>
      </w:r>
      <w:r w:rsidR="002C32F8">
        <w:rPr>
          <w:rFonts w:cs="Arial"/>
          <w:sz w:val="20"/>
        </w:rPr>
        <w:t xml:space="preserve"> или будет отказано в регистрации</w:t>
      </w:r>
      <w:r>
        <w:rPr>
          <w:rFonts w:cs="Arial"/>
          <w:sz w:val="20"/>
        </w:rPr>
        <w:t>, то товар</w:t>
      </w:r>
      <w:r w:rsidR="002C32F8">
        <w:rPr>
          <w:rFonts w:cs="Arial"/>
          <w:sz w:val="20"/>
        </w:rPr>
        <w:t xml:space="preserve"> по тако</w:t>
      </w:r>
      <w:r w:rsidR="0056481A">
        <w:rPr>
          <w:rFonts w:cs="Arial"/>
          <w:sz w:val="20"/>
        </w:rPr>
        <w:t>му</w:t>
      </w:r>
      <w:r w:rsidR="002C32F8">
        <w:rPr>
          <w:rFonts w:cs="Arial"/>
          <w:sz w:val="20"/>
        </w:rPr>
        <w:t xml:space="preserve"> УПД</w:t>
      </w:r>
      <w:r>
        <w:rPr>
          <w:rFonts w:cs="Arial"/>
          <w:sz w:val="20"/>
        </w:rPr>
        <w:t xml:space="preserve"> считается не принятым Покупателем и подлежит вывозу Поставщиком в кратчайшие сроки, но не более чем 3 рабочих дня с даты передачи его Покупателю, если Стороны не согласуют иной срок вывоза товара. В этом случае счет-фактура и УПД на поставку данного товара аннулируются и не подлежат учету в бухгалтерском и налоговом учете Сторон.</w:t>
      </w:r>
      <w:r w:rsidR="0056481A">
        <w:rPr>
          <w:rFonts w:cs="Arial"/>
          <w:sz w:val="20"/>
        </w:rPr>
        <w:t xml:space="preserve"> В случае не вывоза товара в сроки, указанные в настоящем Соглашении, Покупатель освобождается от какой-либо ответственности за сохранность такого товара, в том числе имеет право его утилизировать.</w:t>
      </w:r>
    </w:p>
    <w:p w14:paraId="118ABA07" w14:textId="3C1F3197" w:rsidR="000700DA" w:rsidRPr="002C32F8" w:rsidRDefault="000700DA" w:rsidP="0056481A">
      <w:pPr>
        <w:widowControl/>
        <w:numPr>
          <w:ilvl w:val="0"/>
          <w:numId w:val="2"/>
        </w:numPr>
        <w:tabs>
          <w:tab w:val="clear" w:pos="405"/>
          <w:tab w:val="num" w:pos="284"/>
        </w:tabs>
        <w:spacing w:line="240" w:lineRule="auto"/>
        <w:ind w:left="-142" w:right="-99" w:firstLine="0"/>
        <w:rPr>
          <w:rFonts w:cs="Arial"/>
          <w:sz w:val="20"/>
        </w:rPr>
      </w:pPr>
      <w:r w:rsidRPr="002C32F8">
        <w:rPr>
          <w:rFonts w:cs="Arial"/>
          <w:sz w:val="20"/>
        </w:rPr>
        <w:t xml:space="preserve">При вывозе Товара в связи с наступлением оснований, указанных в пункте 3 настоящего Соглашения, Поставщик и Покупатель подписывают Соглашение об аннулировании УПД по форме,  размещенной на сайте Покупателя по адресу: </w:t>
      </w:r>
      <w:hyperlink r:id="rId12" w:history="1">
        <w:r w:rsidRPr="002C32F8">
          <w:rPr>
            <w:rStyle w:val="af0"/>
            <w:rFonts w:cs="Arial"/>
            <w:sz w:val="20"/>
          </w:rPr>
          <w:t>https://lenta.com/postavshchikam/</w:t>
        </w:r>
      </w:hyperlink>
      <w:r w:rsidRPr="002C32F8">
        <w:rPr>
          <w:rFonts w:cs="Arial"/>
          <w:sz w:val="20"/>
        </w:rPr>
        <w:t>. От имени</w:t>
      </w:r>
      <w:r w:rsidR="008C61C4" w:rsidRPr="002C32F8">
        <w:rPr>
          <w:rFonts w:cs="Arial"/>
          <w:sz w:val="20"/>
        </w:rPr>
        <w:t xml:space="preserve"> Поставщика указанное Соглашение об аннулировании подписыва</w:t>
      </w:r>
      <w:r w:rsidR="00A72F16">
        <w:rPr>
          <w:rFonts w:cs="Arial"/>
          <w:sz w:val="20"/>
        </w:rPr>
        <w:t>ю</w:t>
      </w:r>
      <w:r w:rsidR="008C61C4" w:rsidRPr="002C32F8">
        <w:rPr>
          <w:rFonts w:cs="Arial"/>
          <w:sz w:val="20"/>
        </w:rPr>
        <w:t>т лиц</w:t>
      </w:r>
      <w:r w:rsidR="00A72F16">
        <w:rPr>
          <w:rFonts w:cs="Arial"/>
          <w:sz w:val="20"/>
        </w:rPr>
        <w:t>а, сопровождающие</w:t>
      </w:r>
      <w:r w:rsidR="00FC48C6">
        <w:rPr>
          <w:rFonts w:cs="Arial"/>
          <w:sz w:val="20"/>
        </w:rPr>
        <w:t xml:space="preserve"> доставку Товара и/или</w:t>
      </w:r>
      <w:r w:rsidR="008C61C4" w:rsidRPr="002C32F8">
        <w:rPr>
          <w:rFonts w:cs="Arial"/>
          <w:sz w:val="20"/>
        </w:rPr>
        <w:t xml:space="preserve"> вывоз Товара, при этом Поставщик </w:t>
      </w:r>
      <w:r w:rsidR="00A72F16">
        <w:rPr>
          <w:rFonts w:cs="Arial"/>
          <w:sz w:val="20"/>
        </w:rPr>
        <w:t>подписанием настоящего дополнительного соглашения предоставляет таким лицам полномочия на подписание указанных документов от имени Поставщика и право забрать соответствующий товар у Покупателя</w:t>
      </w:r>
      <w:r w:rsidR="008237E1">
        <w:rPr>
          <w:rFonts w:cs="Arial"/>
          <w:sz w:val="20"/>
        </w:rPr>
        <w:t>, в связи с этим оформления отдельной доверенности не требуется</w:t>
      </w:r>
      <w:r w:rsidR="00A72F16">
        <w:rPr>
          <w:rFonts w:cs="Arial"/>
          <w:sz w:val="20"/>
        </w:rPr>
        <w:t xml:space="preserve">. </w:t>
      </w:r>
      <w:r w:rsidR="008C61C4" w:rsidRPr="002C32F8">
        <w:rPr>
          <w:rFonts w:cs="Arial"/>
          <w:sz w:val="20"/>
        </w:rPr>
        <w:t>Подписание Соглашения об аннулировании подтверждает пе</w:t>
      </w:r>
      <w:bookmarkStart w:id="0" w:name="_GoBack"/>
      <w:bookmarkEnd w:id="0"/>
      <w:r w:rsidR="008C61C4" w:rsidRPr="002C32F8">
        <w:rPr>
          <w:rFonts w:cs="Arial"/>
          <w:sz w:val="20"/>
        </w:rPr>
        <w:t>редачу Товара Поставщику.</w:t>
      </w:r>
    </w:p>
    <w:p w14:paraId="319AFE5D" w14:textId="31253A39" w:rsidR="00FA24E7" w:rsidRDefault="00FA24E7" w:rsidP="0056481A">
      <w:pPr>
        <w:widowControl/>
        <w:numPr>
          <w:ilvl w:val="0"/>
          <w:numId w:val="2"/>
        </w:numPr>
        <w:tabs>
          <w:tab w:val="clear" w:pos="405"/>
          <w:tab w:val="num" w:pos="284"/>
        </w:tabs>
        <w:spacing w:line="240" w:lineRule="auto"/>
        <w:ind w:left="-142" w:right="-99" w:firstLine="0"/>
        <w:rPr>
          <w:rFonts w:cs="Arial"/>
          <w:sz w:val="20"/>
        </w:rPr>
      </w:pPr>
      <w:r>
        <w:rPr>
          <w:rFonts w:cs="Arial"/>
          <w:sz w:val="20"/>
        </w:rPr>
        <w:t>Настоящее соглашение составлено в 2-х экземплярах, имеющих равную силу, по одному для каждой из Сторон.</w:t>
      </w:r>
    </w:p>
    <w:p w14:paraId="7C377498" w14:textId="77777777" w:rsidR="00215A88" w:rsidRDefault="00215A88" w:rsidP="00EB549F">
      <w:pPr>
        <w:widowControl/>
        <w:spacing w:line="240" w:lineRule="auto"/>
        <w:ind w:left="-142" w:right="-99"/>
        <w:rPr>
          <w:rFonts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3"/>
        <w:gridCol w:w="749"/>
        <w:gridCol w:w="4894"/>
      </w:tblGrid>
      <w:tr w:rsidR="00FA24E7" w14:paraId="21991F88" w14:textId="77777777" w:rsidTr="00FA24E7">
        <w:trPr>
          <w:cantSplit/>
          <w:trHeight w:val="266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A856" w14:textId="75D3EAEE" w:rsidR="00FA24E7" w:rsidRDefault="00FA24E7">
            <w:pPr>
              <w:spacing w:line="240" w:lineRule="auto"/>
              <w:ind w:right="-2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«ПОСТАВЩИК»</w:t>
            </w:r>
          </w:p>
          <w:p w14:paraId="5DE8AFF5" w14:textId="43FF7115" w:rsidR="00E16DA2" w:rsidRDefault="00E16DA2">
            <w:pPr>
              <w:spacing w:line="240" w:lineRule="auto"/>
              <w:ind w:right="-2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______________________</w:t>
            </w:r>
          </w:p>
          <w:p w14:paraId="0DF1ECCC" w14:textId="77777777" w:rsidR="00760CBA" w:rsidRDefault="00760CBA">
            <w:pPr>
              <w:spacing w:line="240" w:lineRule="auto"/>
              <w:ind w:right="-2"/>
              <w:rPr>
                <w:rFonts w:cs="Arial"/>
                <w:b/>
                <w:sz w:val="20"/>
              </w:rPr>
            </w:pPr>
          </w:p>
          <w:p w14:paraId="089DE54A" w14:textId="77777777" w:rsidR="00760CBA" w:rsidRDefault="00760CBA">
            <w:pPr>
              <w:spacing w:line="240" w:lineRule="auto"/>
              <w:ind w:right="-2"/>
              <w:rPr>
                <w:rFonts w:cs="Arial"/>
                <w:b/>
                <w:sz w:val="20"/>
              </w:rPr>
            </w:pPr>
          </w:p>
          <w:p w14:paraId="2C71F25E" w14:textId="11249420" w:rsidR="00760CBA" w:rsidRDefault="00760CBA">
            <w:pPr>
              <w:spacing w:line="240" w:lineRule="auto"/>
              <w:ind w:right="-2"/>
              <w:rPr>
                <w:rFonts w:cs="Arial"/>
                <w:b/>
                <w:sz w:val="20"/>
              </w:rPr>
            </w:pPr>
            <w:r>
              <w:rPr>
                <w:sz w:val="18"/>
                <w:szCs w:val="18"/>
              </w:rPr>
              <w:t>Генеральный д</w:t>
            </w:r>
            <w:r w:rsidRPr="002924A1">
              <w:rPr>
                <w:sz w:val="18"/>
                <w:szCs w:val="18"/>
              </w:rPr>
              <w:t>иректор_________________/</w:t>
            </w:r>
            <w:r w:rsidDel="002667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</w:t>
            </w:r>
            <w:r w:rsidRPr="002924A1">
              <w:rPr>
                <w:sz w:val="18"/>
                <w:szCs w:val="18"/>
              </w:rPr>
              <w:t>/</w:t>
            </w:r>
          </w:p>
          <w:p w14:paraId="214F5B7A" w14:textId="77777777" w:rsidR="00760CBA" w:rsidRDefault="00760CBA">
            <w:pPr>
              <w:spacing w:line="240" w:lineRule="auto"/>
              <w:ind w:right="-2"/>
              <w:rPr>
                <w:rFonts w:cs="Arial"/>
                <w:b/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A0A" w14:textId="77777777" w:rsidR="00FA24E7" w:rsidRDefault="00FA24E7">
            <w:pPr>
              <w:spacing w:line="240" w:lineRule="auto"/>
              <w:ind w:right="72"/>
              <w:jc w:val="center"/>
              <w:rPr>
                <w:rFonts w:cs="Arial"/>
                <w:sz w:val="2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AFDA" w14:textId="271A483E" w:rsidR="00760CBA" w:rsidRDefault="00FA24E7">
            <w:pPr>
              <w:spacing w:line="240" w:lineRule="auto"/>
              <w:ind w:right="-2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«ПОКУПАТЕЛЬ»</w:t>
            </w:r>
          </w:p>
          <w:p w14:paraId="0C6E12CD" w14:textId="77777777" w:rsidR="00E16DA2" w:rsidRDefault="00E16DA2" w:rsidP="00E16DA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ООО «ЛЕНТА»</w:t>
            </w:r>
          </w:p>
          <w:p w14:paraId="222E7BD6" w14:textId="77777777" w:rsidR="00215A88" w:rsidRDefault="00215A88" w:rsidP="00760CBA">
            <w:pPr>
              <w:spacing w:line="240" w:lineRule="auto"/>
              <w:rPr>
                <w:rFonts w:cs="Arial"/>
                <w:sz w:val="20"/>
              </w:rPr>
            </w:pPr>
          </w:p>
          <w:p w14:paraId="754453C3" w14:textId="3E962C4E" w:rsidR="00760CBA" w:rsidRDefault="00760CBA" w:rsidP="00760CBA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</w:t>
            </w:r>
            <w:r w:rsidRPr="000552FD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t>_________________</w:t>
            </w:r>
            <w:r w:rsidRPr="000552FD">
              <w:rPr>
                <w:rFonts w:cs="Arial"/>
                <w:sz w:val="20"/>
              </w:rPr>
              <w:t>/</w:t>
            </w:r>
          </w:p>
          <w:p w14:paraId="22735BD1" w14:textId="77777777" w:rsidR="00215A88" w:rsidRDefault="00215A88" w:rsidP="00760CBA">
            <w:pPr>
              <w:spacing w:line="240" w:lineRule="auto"/>
              <w:rPr>
                <w:rFonts w:cs="Arial"/>
                <w:sz w:val="20"/>
              </w:rPr>
            </w:pPr>
          </w:p>
          <w:p w14:paraId="5D5DDF17" w14:textId="33B39178" w:rsidR="00760CBA" w:rsidRPr="00760CBA" w:rsidRDefault="00760CBA" w:rsidP="00215A88">
            <w:pPr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___________</w:t>
            </w:r>
            <w:r w:rsidRPr="000552FD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t>_________________</w:t>
            </w:r>
            <w:r w:rsidRPr="000552FD">
              <w:rPr>
                <w:rFonts w:cs="Arial"/>
                <w:sz w:val="20"/>
              </w:rPr>
              <w:t>/</w:t>
            </w:r>
          </w:p>
        </w:tc>
      </w:tr>
    </w:tbl>
    <w:p w14:paraId="49A1E1E9" w14:textId="77777777" w:rsidR="00FA24E7" w:rsidRDefault="00FA24E7" w:rsidP="00215A88">
      <w:pPr>
        <w:spacing w:line="240" w:lineRule="auto"/>
        <w:rPr>
          <w:rFonts w:cs="Arial"/>
          <w:b/>
          <w:sz w:val="20"/>
        </w:rPr>
      </w:pPr>
    </w:p>
    <w:sectPr w:rsidR="00FA24E7" w:rsidSect="00215A88">
      <w:headerReference w:type="default" r:id="rId13"/>
      <w:pgSz w:w="11906" w:h="16838"/>
      <w:pgMar w:top="993" w:right="746" w:bottom="719" w:left="1134" w:header="540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3D2A" w14:textId="77777777" w:rsidR="00E35D04" w:rsidRDefault="00E35D04">
      <w:pPr>
        <w:spacing w:line="240" w:lineRule="auto"/>
      </w:pPr>
      <w:r>
        <w:separator/>
      </w:r>
    </w:p>
  </w:endnote>
  <w:endnote w:type="continuationSeparator" w:id="0">
    <w:p w14:paraId="751B2906" w14:textId="77777777" w:rsidR="00E35D04" w:rsidRDefault="00E35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9C718" w14:textId="77777777" w:rsidR="00E35D04" w:rsidRDefault="00E35D04">
      <w:pPr>
        <w:spacing w:line="240" w:lineRule="auto"/>
      </w:pPr>
      <w:r>
        <w:separator/>
      </w:r>
    </w:p>
  </w:footnote>
  <w:footnote w:type="continuationSeparator" w:id="0">
    <w:p w14:paraId="30F0C22C" w14:textId="77777777" w:rsidR="00E35D04" w:rsidRDefault="00E35D04">
      <w:pPr>
        <w:spacing w:line="240" w:lineRule="auto"/>
      </w:pPr>
      <w:r>
        <w:continuationSeparator/>
      </w:r>
    </w:p>
  </w:footnote>
  <w:footnote w:id="1">
    <w:p w14:paraId="43A49590" w14:textId="386E2B5D" w:rsidR="00B93DDD" w:rsidRPr="00215A88" w:rsidRDefault="00B93DDD">
      <w:pPr>
        <w:pStyle w:val="af1"/>
        <w:rPr>
          <w:sz w:val="14"/>
          <w:szCs w:val="14"/>
        </w:rPr>
      </w:pPr>
      <w:r w:rsidRPr="00B93DDD">
        <w:rPr>
          <w:rStyle w:val="af3"/>
          <w:sz w:val="16"/>
          <w:szCs w:val="16"/>
        </w:rPr>
        <w:footnoteRef/>
      </w:r>
      <w:r w:rsidRPr="00B93DDD">
        <w:rPr>
          <w:sz w:val="16"/>
          <w:szCs w:val="16"/>
        </w:rPr>
        <w:t xml:space="preserve"> </w:t>
      </w:r>
      <w:r w:rsidRPr="00215A88">
        <w:rPr>
          <w:sz w:val="14"/>
          <w:szCs w:val="14"/>
        </w:rPr>
        <w:t>По мере распространения требований по маркировке на новые категории товаров, перечень правил, размещенный на сайте Покупателя будет дополнятся.</w:t>
      </w:r>
    </w:p>
  </w:footnote>
  <w:footnote w:id="2">
    <w:p w14:paraId="74FC7C41" w14:textId="3460B95C" w:rsidR="0027631C" w:rsidRDefault="0027631C">
      <w:pPr>
        <w:pStyle w:val="af1"/>
      </w:pPr>
      <w:r w:rsidRPr="00215A88">
        <w:rPr>
          <w:rStyle w:val="af3"/>
          <w:sz w:val="14"/>
          <w:szCs w:val="14"/>
        </w:rPr>
        <w:footnoteRef/>
      </w:r>
      <w:r w:rsidRPr="00215A88">
        <w:rPr>
          <w:sz w:val="14"/>
          <w:szCs w:val="14"/>
        </w:rPr>
        <w:t xml:space="preserve"> Государственная информационная система мониторинга за оборотом товаров, подлежащих обязательной маркировке средствами идентификации.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80DD3" w14:textId="04C0B630" w:rsidR="009D4395" w:rsidRPr="006D70EE" w:rsidRDefault="009D4395" w:rsidP="006D70EE">
    <w:pPr>
      <w:pStyle w:val="a3"/>
      <w:tabs>
        <w:tab w:val="clear" w:pos="4677"/>
        <w:tab w:val="center" w:pos="8647"/>
      </w:tabs>
      <w:spacing w:line="0" w:lineRule="atLeast"/>
      <w:jc w:val="left"/>
      <w:rPr>
        <w:rFonts w:cs="Arial"/>
        <w:sz w:val="16"/>
        <w:szCs w:val="16"/>
      </w:rPr>
    </w:pPr>
    <w:r>
      <w:rPr>
        <w:rFonts w:cs="Arial"/>
        <w:sz w:val="16"/>
        <w:szCs w:val="16"/>
      </w:rPr>
      <w:t>Д</w:t>
    </w:r>
    <w:r w:rsidR="004D6FE5">
      <w:rPr>
        <w:rFonts w:cs="Arial"/>
        <w:sz w:val="16"/>
        <w:szCs w:val="16"/>
      </w:rPr>
      <w:t xml:space="preserve">ополнительное соглашение </w:t>
    </w:r>
    <w:r>
      <w:rPr>
        <w:rFonts w:cs="Arial"/>
        <w:sz w:val="16"/>
        <w:szCs w:val="16"/>
      </w:rPr>
      <w:t xml:space="preserve">к </w:t>
    </w:r>
    <w:r w:rsidRPr="00DE6400">
      <w:rPr>
        <w:rFonts w:cs="Arial"/>
        <w:sz w:val="16"/>
        <w:szCs w:val="16"/>
      </w:rPr>
      <w:t>договор</w:t>
    </w:r>
    <w:r w:rsidR="007109C3">
      <w:rPr>
        <w:rFonts w:cs="Arial"/>
        <w:sz w:val="16"/>
        <w:szCs w:val="16"/>
      </w:rPr>
      <w:t>у</w:t>
    </w:r>
    <w:r w:rsidRPr="00DE6400">
      <w:rPr>
        <w:rFonts w:cs="Arial"/>
        <w:sz w:val="16"/>
        <w:szCs w:val="16"/>
      </w:rPr>
      <w:t xml:space="preserve"> поставки</w:t>
    </w:r>
    <w:r w:rsidR="00215A88">
      <w:rPr>
        <w:rFonts w:cs="Arial"/>
        <w:sz w:val="16"/>
        <w:szCs w:val="16"/>
      </w:rPr>
      <w:tab/>
      <w:t>К</w:t>
    </w:r>
    <w:r w:rsidR="00215A88" w:rsidRPr="006D70EE">
      <w:rPr>
        <w:rFonts w:cs="Arial"/>
        <w:sz w:val="16"/>
        <w:szCs w:val="16"/>
      </w:rPr>
      <w:t>оммерческая тайна</w:t>
    </w:r>
    <w:r w:rsidR="006D70EE">
      <w:rPr>
        <w:rFonts w:cs="Arial"/>
        <w:sz w:val="16"/>
        <w:szCs w:val="16"/>
      </w:rPr>
      <w:t xml:space="preserve">   </w:t>
    </w:r>
  </w:p>
  <w:p w14:paraId="23480DD5" w14:textId="701A0456" w:rsidR="009D4395" w:rsidRDefault="009D4395" w:rsidP="00215A88">
    <w:pPr>
      <w:pStyle w:val="a3"/>
      <w:spacing w:line="0" w:lineRule="atLeast"/>
    </w:pPr>
    <w:r w:rsidRPr="006D70EE">
      <w:rPr>
        <w:rFonts w:cs="Arial"/>
        <w:sz w:val="16"/>
        <w:szCs w:val="16"/>
      </w:rPr>
      <w:t>Общ</w:t>
    </w:r>
    <w:r w:rsidRPr="00DE6400">
      <w:rPr>
        <w:rFonts w:cs="Arial"/>
        <w:sz w:val="16"/>
        <w:szCs w:val="16"/>
      </w:rPr>
      <w:t>ество с ограниченной ответственностью «Лента», 197374, Санкт-Петербург, ул. Савушкина, д. 112</w:t>
    </w:r>
    <w:r w:rsidR="00732F24">
      <w:rPr>
        <w:rFonts w:cs="Arial"/>
        <w:sz w:val="16"/>
        <w:szCs w:val="16"/>
      </w:rPr>
      <w:t>, лит. 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74C77"/>
    <w:multiLevelType w:val="multilevel"/>
    <w:tmpl w:val="6782696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E8"/>
    <w:rsid w:val="0000327D"/>
    <w:rsid w:val="00003BAA"/>
    <w:rsid w:val="00021445"/>
    <w:rsid w:val="000512F8"/>
    <w:rsid w:val="000700DA"/>
    <w:rsid w:val="00091834"/>
    <w:rsid w:val="000B11E5"/>
    <w:rsid w:val="000C61FD"/>
    <w:rsid w:val="000C671A"/>
    <w:rsid w:val="00162552"/>
    <w:rsid w:val="001A6E90"/>
    <w:rsid w:val="00215A88"/>
    <w:rsid w:val="002627DB"/>
    <w:rsid w:val="002636E4"/>
    <w:rsid w:val="0027631C"/>
    <w:rsid w:val="00283345"/>
    <w:rsid w:val="00283C97"/>
    <w:rsid w:val="00293BE1"/>
    <w:rsid w:val="002B6C84"/>
    <w:rsid w:val="002C32F8"/>
    <w:rsid w:val="003146D9"/>
    <w:rsid w:val="003263CB"/>
    <w:rsid w:val="003766C1"/>
    <w:rsid w:val="00435991"/>
    <w:rsid w:val="004D6FE5"/>
    <w:rsid w:val="004D7BE2"/>
    <w:rsid w:val="004F101B"/>
    <w:rsid w:val="0056481A"/>
    <w:rsid w:val="005A13D6"/>
    <w:rsid w:val="005A2EE6"/>
    <w:rsid w:val="005E165C"/>
    <w:rsid w:val="00695903"/>
    <w:rsid w:val="006B7248"/>
    <w:rsid w:val="006C6BE2"/>
    <w:rsid w:val="006D70EE"/>
    <w:rsid w:val="006F1E78"/>
    <w:rsid w:val="007109C3"/>
    <w:rsid w:val="007130B8"/>
    <w:rsid w:val="00732F24"/>
    <w:rsid w:val="00760CBA"/>
    <w:rsid w:val="007A5EC0"/>
    <w:rsid w:val="007B58E6"/>
    <w:rsid w:val="008237E1"/>
    <w:rsid w:val="00825265"/>
    <w:rsid w:val="0083108C"/>
    <w:rsid w:val="008665B5"/>
    <w:rsid w:val="008C140F"/>
    <w:rsid w:val="008C61C4"/>
    <w:rsid w:val="008E16BC"/>
    <w:rsid w:val="0091169D"/>
    <w:rsid w:val="0093001D"/>
    <w:rsid w:val="009D4395"/>
    <w:rsid w:val="009E4333"/>
    <w:rsid w:val="00A229B9"/>
    <w:rsid w:val="00A3314E"/>
    <w:rsid w:val="00A3628F"/>
    <w:rsid w:val="00A36D03"/>
    <w:rsid w:val="00A72F16"/>
    <w:rsid w:val="00AB38B5"/>
    <w:rsid w:val="00AD605D"/>
    <w:rsid w:val="00AF64E9"/>
    <w:rsid w:val="00AF65E8"/>
    <w:rsid w:val="00B93DDD"/>
    <w:rsid w:val="00BF1476"/>
    <w:rsid w:val="00C56A8B"/>
    <w:rsid w:val="00C60C8C"/>
    <w:rsid w:val="00C7102E"/>
    <w:rsid w:val="00C72E85"/>
    <w:rsid w:val="00CF672F"/>
    <w:rsid w:val="00D30E22"/>
    <w:rsid w:val="00D46F64"/>
    <w:rsid w:val="00D545B5"/>
    <w:rsid w:val="00D578F9"/>
    <w:rsid w:val="00D757ED"/>
    <w:rsid w:val="00DA1082"/>
    <w:rsid w:val="00E16DA2"/>
    <w:rsid w:val="00E231AA"/>
    <w:rsid w:val="00E24836"/>
    <w:rsid w:val="00E35D04"/>
    <w:rsid w:val="00EA3BCE"/>
    <w:rsid w:val="00EB549F"/>
    <w:rsid w:val="00EC6FB9"/>
    <w:rsid w:val="00F26C1E"/>
    <w:rsid w:val="00F84C50"/>
    <w:rsid w:val="00FA24E7"/>
    <w:rsid w:val="00FC48C6"/>
    <w:rsid w:val="00FE1E7F"/>
    <w:rsid w:val="00FE6482"/>
    <w:rsid w:val="00F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0D94"/>
  <w15:docId w15:val="{F608233B-476D-4B9D-AC7F-A73DEABB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5E8"/>
    <w:pPr>
      <w:widowControl w:val="0"/>
      <w:spacing w:line="240" w:lineRule="atLeast"/>
      <w:jc w:val="both"/>
    </w:pPr>
    <w:rPr>
      <w:rFonts w:ascii="Arial" w:eastAsia="Times New Roman" w:hAnsi="Arial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3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D4395"/>
    <w:rPr>
      <w:rFonts w:ascii="Arial" w:eastAsia="Times New Roman" w:hAnsi="Arial"/>
      <w:sz w:val="24"/>
      <w:lang w:eastAsia="en-US"/>
    </w:rPr>
  </w:style>
  <w:style w:type="paragraph" w:styleId="a5">
    <w:name w:val="footer"/>
    <w:basedOn w:val="a"/>
    <w:link w:val="a6"/>
    <w:unhideWhenUsed/>
    <w:rsid w:val="009D43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9D4395"/>
    <w:rPr>
      <w:rFonts w:ascii="Arial" w:eastAsia="Times New Roman" w:hAnsi="Arial"/>
      <w:sz w:val="24"/>
      <w:lang w:eastAsia="en-US"/>
    </w:rPr>
  </w:style>
  <w:style w:type="paragraph" w:styleId="a7">
    <w:name w:val="List Paragraph"/>
    <w:basedOn w:val="a"/>
    <w:uiPriority w:val="34"/>
    <w:qFormat/>
    <w:rsid w:val="004D6FE5"/>
    <w:pPr>
      <w:ind w:left="720"/>
      <w:contextualSpacing/>
    </w:pPr>
  </w:style>
  <w:style w:type="paragraph" w:styleId="2">
    <w:name w:val="Body Text 2"/>
    <w:basedOn w:val="a"/>
    <w:link w:val="20"/>
    <w:rsid w:val="0000327D"/>
    <w:pPr>
      <w:widowControl/>
      <w:spacing w:line="240" w:lineRule="auto"/>
      <w:ind w:firstLine="567"/>
    </w:pPr>
    <w:rPr>
      <w:rFonts w:cs="Arial"/>
      <w:b/>
      <w:bCs/>
      <w:sz w:val="20"/>
      <w:lang w:eastAsia="ru-RU"/>
    </w:rPr>
  </w:style>
  <w:style w:type="character" w:customStyle="1" w:styleId="20">
    <w:name w:val="Основной текст 2 Знак"/>
    <w:basedOn w:val="a0"/>
    <w:link w:val="2"/>
    <w:rsid w:val="0000327D"/>
    <w:rPr>
      <w:rFonts w:ascii="Arial" w:eastAsia="Times New Roman" w:hAnsi="Arial" w:cs="Arial"/>
      <w:b/>
      <w:bCs/>
    </w:rPr>
  </w:style>
  <w:style w:type="paragraph" w:customStyle="1" w:styleId="BodyText21">
    <w:name w:val="Body Text 21"/>
    <w:basedOn w:val="a"/>
    <w:rsid w:val="002B6C84"/>
    <w:pPr>
      <w:widowControl/>
      <w:spacing w:line="240" w:lineRule="auto"/>
    </w:pPr>
    <w:rPr>
      <w:rFonts w:cs="Arial"/>
      <w:sz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A24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A24E7"/>
    <w:rPr>
      <w:rFonts w:ascii="Arial" w:eastAsia="Times New Roman" w:hAnsi="Arial"/>
      <w:sz w:val="24"/>
      <w:lang w:eastAsia="en-US"/>
    </w:rPr>
  </w:style>
  <w:style w:type="table" w:styleId="a8">
    <w:name w:val="Table Grid"/>
    <w:basedOn w:val="a1"/>
    <w:uiPriority w:val="59"/>
    <w:rsid w:val="00FA24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16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169D"/>
    <w:rPr>
      <w:rFonts w:ascii="Segoe UI" w:eastAsia="Times New Roman" w:hAnsi="Segoe UI" w:cs="Segoe UI"/>
      <w:sz w:val="18"/>
      <w:szCs w:val="18"/>
      <w:lang w:eastAsia="en-US"/>
    </w:rPr>
  </w:style>
  <w:style w:type="character" w:styleId="ab">
    <w:name w:val="annotation reference"/>
    <w:basedOn w:val="a0"/>
    <w:uiPriority w:val="99"/>
    <w:semiHidden/>
    <w:unhideWhenUsed/>
    <w:rsid w:val="008E16B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E16BC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E16BC"/>
    <w:rPr>
      <w:rFonts w:ascii="Arial" w:eastAsia="Times New Roman" w:hAnsi="Arial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E16B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E16BC"/>
    <w:rPr>
      <w:rFonts w:ascii="Arial" w:eastAsia="Times New Roman" w:hAnsi="Arial"/>
      <w:b/>
      <w:bCs/>
      <w:lang w:eastAsia="en-US"/>
    </w:rPr>
  </w:style>
  <w:style w:type="character" w:styleId="af0">
    <w:name w:val="Hyperlink"/>
    <w:basedOn w:val="a0"/>
    <w:rsid w:val="000700DA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A1082"/>
    <w:pPr>
      <w:spacing w:line="240" w:lineRule="auto"/>
    </w:pPr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A1082"/>
    <w:rPr>
      <w:rFonts w:ascii="Arial" w:eastAsia="Times New Roman" w:hAnsi="Arial"/>
      <w:lang w:eastAsia="en-US"/>
    </w:rPr>
  </w:style>
  <w:style w:type="character" w:styleId="af3">
    <w:name w:val="footnote reference"/>
    <w:basedOn w:val="a0"/>
    <w:uiPriority w:val="99"/>
    <w:semiHidden/>
    <w:unhideWhenUsed/>
    <w:rsid w:val="00DA1082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8310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nta.com/postavshchika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nta.com/postavshchika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7AC436E076C64D8AB7BBFC0A07DD99" ma:contentTypeVersion="0" ma:contentTypeDescription="Создание документа." ma:contentTypeScope="" ma:versionID="b510dd36c5c024f589d8f32ea1a3bdda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0FB63-4266-4E8E-8A03-8B079249CAB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BDD7D7F-F393-4775-9E7E-95C351575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6A758-0F18-4EEF-A767-6ADAD9AB8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566511A-1AAE-4D83-B886-C1C77EE3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Lenta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</dc:creator>
  <cp:lastModifiedBy>Миняев Николай</cp:lastModifiedBy>
  <cp:revision>2</cp:revision>
  <cp:lastPrinted>2020-03-10T08:28:00Z</cp:lastPrinted>
  <dcterms:created xsi:type="dcterms:W3CDTF">2021-03-17T07:27:00Z</dcterms:created>
  <dcterms:modified xsi:type="dcterms:W3CDTF">2021-03-17T07:27:00Z</dcterms:modified>
</cp:coreProperties>
</file>